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ДОВЕРЕННОСТЬ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город Москва</w:t>
        <w:tab/>
        <w:tab/>
        <w:tab/>
        <w:tab/>
        <w:tab/>
        <w:t xml:space="preserve">           « ____ » __________ 2024 г.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Общество с ограниченной ответственностью «________» (далее – ООО «____») в лице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Генерального директора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__________________________________________________, зарегистрированного МИ ФНС №_____ по г. Москве от «___» ______________ 20___ г., ИНН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____________, ОГРН __________, действующего на основании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настоящей доверенностью уполномочивает _________________________________________________ _____________________________________________________________________________, представлять интересы ООО «______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в Некоммерческом партнерстве по содействию развитию рынка недвижимости «Гильдии риэлторов Москвы» ( далее – НП «ГРМ») в качестве члена  НП «ГРМ», для чего уполномочивает от имени ООО «</w:t>
      </w:r>
      <w:r w:rsidDel="00000000" w:rsidR="00000000" w:rsidRPr="00000000">
        <w:rPr>
          <w:sz w:val="24"/>
          <w:szCs w:val="24"/>
          <w:rtl w:val="0"/>
        </w:rPr>
        <w:t xml:space="preserve">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принимать участие в Общем собрании членов НП «ГРМ», участвовать в голосовании по вопросам, относящимся к компетенции Общего собрания членов НП «ГРМ»;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участвовать в управлении делами НП «ГРМ», в том числе путем голосования в соответствии с Уставом НП «ГРМ»;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вносить предложения в НП «ГРМ» по вопросам, связанным с его деятельностью;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избирать и быть избранными в руководящие органы НП «ГРМ», участвовать в работе комиссий и комитетов НП «ГРМ»;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получать информацию о деятельности НП «ГРМ» в установленном в НП «ГРМ» порядке;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совершать иные фактические и юридические действия, предусмотренные законодательством Российской Федерации, Уставом НП «ГРМ», решениями органов управления НП «ГРМ», а также иными внутренними документами НП «ГРМ», связанные с выполнением настоящего поручения.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Права и обязанности, возникающие в связи с выполнением настоящего поручения, возникают у ООО «___________».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Подпись ____________________________________________________ удостоверяю.</w:t>
        <w:tab/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Полномочия по настоящей доверенности не могут быть переданы другим лицам.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Настоящая доверенность выдана сроком на шесть месяцев.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Генеральный директор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ООО «______»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_____________/______________/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м.п.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Примечание. В случае, если доверенность на участие в Общем собрании ГРМ подписывает лицо, в свою очередь, действующее от лица компании по доверенности с соответствующими полномочиями, указываются должность лица и в качестве основания – доверенность, и прикладывается копия доверенности.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9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sfQ/DaSevnK/hE3ClnWOAoOYtw==">CgMxLjA4AHIhMXpzUTFCeWlIaXh2SWY0ZDJiNExKRU04TkY0bjRpaDI5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2024-10-29T11:11:00Z</dcterms:created>
  <dc:creator>пользователь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lpwstr>1853060276</vt:lpwstr>
  </property>
  <property fmtid="{D5CDD505-2E9C-101B-9397-08002B2CF9AE}" pid="3" name="_EmailSubject">
    <vt:lpwstr>_EmailSubject</vt:lpwstr>
  </property>
  <property fmtid="{D5CDD505-2E9C-101B-9397-08002B2CF9AE}" pid="4" name="_AuthorEmail">
    <vt:lpwstr>info@ravnovesye.ru</vt:lpwstr>
  </property>
  <property fmtid="{D5CDD505-2E9C-101B-9397-08002B2CF9AE}" pid="5" name="_AuthorEmailDisplayName">
    <vt:lpwstr>Равновесие</vt:lpwstr>
  </property>
  <property fmtid="{D5CDD505-2E9C-101B-9397-08002B2CF9AE}" pid="6" name="_ReviewingToolsShownOnce">
    <vt:lpwstr>_ReviewingToolsShownOnce</vt:lpwstr>
  </property>
</Properties>
</file>